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1282B" w14:textId="0E99F7F2" w:rsidR="008B0EAB" w:rsidRDefault="008B0EAB" w:rsidP="008B0EAB"/>
    <w:p w14:paraId="4B135A8B" w14:textId="77777777" w:rsidR="002C37A7" w:rsidRDefault="002C37A7" w:rsidP="002C37A7">
      <w:pPr>
        <w:rPr>
          <w:b/>
          <w:bCs/>
          <w:sz w:val="24"/>
          <w:szCs w:val="24"/>
        </w:rPr>
      </w:pPr>
    </w:p>
    <w:p w14:paraId="5A237A03" w14:textId="77777777" w:rsidR="002C37A7" w:rsidRPr="002C50D0" w:rsidRDefault="002C37A7" w:rsidP="002C37A7">
      <w:pPr>
        <w:rPr>
          <w:b/>
          <w:bCs/>
        </w:rPr>
      </w:pPr>
    </w:p>
    <w:p w14:paraId="68EE7774" w14:textId="63257383" w:rsidR="002C37A7" w:rsidRPr="002C50D0" w:rsidRDefault="002C37A7" w:rsidP="00D174A7">
      <w:pPr>
        <w:pStyle w:val="Heading1"/>
        <w:jc w:val="center"/>
      </w:pPr>
      <w:r w:rsidRPr="002C50D0">
        <w:t>Text only version of infographic:</w:t>
      </w:r>
    </w:p>
    <w:p w14:paraId="2E207D3B" w14:textId="5F6DD628" w:rsidR="002C37A7" w:rsidRPr="002C50D0" w:rsidRDefault="00FD795D" w:rsidP="00D174A7">
      <w:pPr>
        <w:pStyle w:val="Heading1"/>
        <w:jc w:val="center"/>
      </w:pPr>
      <w:r w:rsidRPr="002C50D0">
        <w:t>Making involvement inclusive</w:t>
      </w:r>
    </w:p>
    <w:p w14:paraId="1F9CB187" w14:textId="1166C1A6" w:rsidR="002C37A7" w:rsidRDefault="002C37A7" w:rsidP="002C37A7">
      <w:pPr>
        <w:rPr>
          <w:b/>
          <w:bCs/>
          <w:sz w:val="24"/>
          <w:szCs w:val="24"/>
        </w:rPr>
      </w:pPr>
    </w:p>
    <w:p w14:paraId="2E1FA82A" w14:textId="0F832934" w:rsidR="002C37A7" w:rsidRDefault="002C37A7" w:rsidP="002C37A7">
      <w:pPr>
        <w:rPr>
          <w:b/>
          <w:bCs/>
          <w:sz w:val="24"/>
          <w:szCs w:val="24"/>
        </w:rPr>
      </w:pPr>
    </w:p>
    <w:p w14:paraId="7AED47F8" w14:textId="77777777" w:rsidR="002C50D0" w:rsidRPr="002C50D0" w:rsidRDefault="002C50D0" w:rsidP="002C50D0">
      <w:r w:rsidRPr="002C50D0">
        <w:t xml:space="preserve">Recommendations from the Shaping Our Lives </w:t>
      </w:r>
      <w:proofErr w:type="spellStart"/>
      <w:r w:rsidRPr="002C50D0">
        <w:t>Tickboxes</w:t>
      </w:r>
      <w:proofErr w:type="spellEnd"/>
      <w:r w:rsidRPr="002C50D0">
        <w:t xml:space="preserve"> and Tokenism report, Feb 2022</w:t>
      </w:r>
    </w:p>
    <w:p w14:paraId="7BEEE123" w14:textId="77777777" w:rsidR="002C50D0" w:rsidRPr="002C50D0" w:rsidRDefault="002C50D0" w:rsidP="002C50D0">
      <w:pPr>
        <w:rPr>
          <w:b/>
          <w:bCs/>
        </w:rPr>
      </w:pPr>
    </w:p>
    <w:p w14:paraId="163FF939" w14:textId="77777777" w:rsidR="002C50D0" w:rsidRPr="002C50D0" w:rsidRDefault="002C50D0" w:rsidP="00E35096">
      <w:pPr>
        <w:pStyle w:val="Heading2"/>
      </w:pPr>
      <w:r w:rsidRPr="002C50D0">
        <w:t>Providing accessible information</w:t>
      </w:r>
    </w:p>
    <w:p w14:paraId="573DC7CD" w14:textId="77777777" w:rsidR="00250F03" w:rsidRDefault="002C50D0" w:rsidP="00250F03">
      <w:pPr>
        <w:pStyle w:val="ListParagraph"/>
        <w:numPr>
          <w:ilvl w:val="0"/>
          <w:numId w:val="4"/>
        </w:numPr>
        <w:rPr>
          <w:rStyle w:val="jsgrdq"/>
          <w:color w:val="000000"/>
        </w:rPr>
      </w:pPr>
      <w:r w:rsidRPr="00250F03">
        <w:rPr>
          <w:rStyle w:val="jsgrdq"/>
          <w:color w:val="000000"/>
        </w:rPr>
        <w:t>Captions/subtitles in presentations</w:t>
      </w:r>
    </w:p>
    <w:p w14:paraId="3099111C" w14:textId="77777777" w:rsidR="00250F03" w:rsidRDefault="00250F03" w:rsidP="00250F03">
      <w:pPr>
        <w:pStyle w:val="ListParagraph"/>
        <w:numPr>
          <w:ilvl w:val="0"/>
          <w:numId w:val="4"/>
        </w:numPr>
        <w:rPr>
          <w:rStyle w:val="jsgrdq"/>
          <w:color w:val="000000"/>
        </w:rPr>
      </w:pPr>
      <w:r>
        <w:rPr>
          <w:rStyle w:val="jsgrdq"/>
          <w:color w:val="000000"/>
        </w:rPr>
        <w:t>E</w:t>
      </w:r>
      <w:r w:rsidR="002C50D0" w:rsidRPr="00250F03">
        <w:rPr>
          <w:rStyle w:val="jsgrdq"/>
          <w:color w:val="000000"/>
        </w:rPr>
        <w:t>asy to read colour in presentations</w:t>
      </w:r>
    </w:p>
    <w:p w14:paraId="56B6348F" w14:textId="77777777" w:rsidR="00250F03" w:rsidRDefault="00250F03" w:rsidP="00250F03">
      <w:pPr>
        <w:pStyle w:val="ListParagraph"/>
        <w:numPr>
          <w:ilvl w:val="0"/>
          <w:numId w:val="4"/>
        </w:numPr>
        <w:rPr>
          <w:rStyle w:val="jsgrdq"/>
          <w:color w:val="000000"/>
        </w:rPr>
      </w:pPr>
      <w:r>
        <w:rPr>
          <w:rStyle w:val="jsgrdq"/>
          <w:color w:val="000000"/>
        </w:rPr>
        <w:t>A</w:t>
      </w:r>
      <w:r w:rsidR="002C50D0" w:rsidRPr="00250F03">
        <w:rPr>
          <w:rStyle w:val="jsgrdq"/>
          <w:color w:val="000000"/>
        </w:rPr>
        <w:t>ppropriate text size in documents</w:t>
      </w:r>
    </w:p>
    <w:p w14:paraId="2F48BCC6" w14:textId="3B1087DD" w:rsidR="002C50D0" w:rsidRPr="00250F03" w:rsidRDefault="00250F03" w:rsidP="00250F03">
      <w:pPr>
        <w:pStyle w:val="ListParagraph"/>
        <w:numPr>
          <w:ilvl w:val="0"/>
          <w:numId w:val="4"/>
        </w:numPr>
        <w:rPr>
          <w:rStyle w:val="jsgrdq"/>
          <w:color w:val="000000"/>
        </w:rPr>
      </w:pPr>
      <w:r>
        <w:rPr>
          <w:rStyle w:val="jsgrdq"/>
          <w:color w:val="000000"/>
        </w:rPr>
        <w:t>U</w:t>
      </w:r>
      <w:r w:rsidR="002C50D0" w:rsidRPr="00250F03">
        <w:rPr>
          <w:rStyle w:val="jsgrdq"/>
          <w:color w:val="000000"/>
        </w:rPr>
        <w:t xml:space="preserve">sing microphones, </w:t>
      </w:r>
      <w:proofErr w:type="gramStart"/>
      <w:r w:rsidR="002C50D0" w:rsidRPr="00250F03">
        <w:rPr>
          <w:rStyle w:val="jsgrdq"/>
          <w:color w:val="000000"/>
        </w:rPr>
        <w:t>braille</w:t>
      </w:r>
      <w:proofErr w:type="gramEnd"/>
      <w:r w:rsidR="002C50D0" w:rsidRPr="00250F03">
        <w:rPr>
          <w:rStyle w:val="jsgrdq"/>
          <w:color w:val="000000"/>
        </w:rPr>
        <w:t xml:space="preserve"> and audio assistance</w:t>
      </w:r>
    </w:p>
    <w:p w14:paraId="147ED332" w14:textId="77777777" w:rsidR="002C50D0" w:rsidRPr="002C50D0" w:rsidRDefault="002C50D0" w:rsidP="002C50D0">
      <w:pPr>
        <w:rPr>
          <w:rStyle w:val="jsgrdq"/>
          <w:color w:val="000000"/>
        </w:rPr>
      </w:pPr>
    </w:p>
    <w:p w14:paraId="6078E1C8" w14:textId="77777777" w:rsidR="002C50D0" w:rsidRPr="002C50D0" w:rsidRDefault="002C50D0" w:rsidP="00E35096">
      <w:pPr>
        <w:pStyle w:val="Heading2"/>
        <w:rPr>
          <w:rStyle w:val="jsgrdq"/>
          <w:b w:val="0"/>
          <w:bCs w:val="0"/>
          <w:color w:val="000000"/>
          <w:sz w:val="28"/>
          <w:szCs w:val="28"/>
        </w:rPr>
      </w:pPr>
      <w:r w:rsidRPr="002C50D0">
        <w:rPr>
          <w:rStyle w:val="jsgrdq"/>
          <w:color w:val="000000"/>
          <w:sz w:val="28"/>
          <w:szCs w:val="28"/>
        </w:rPr>
        <w:t>Facilitating physical attendance</w:t>
      </w:r>
    </w:p>
    <w:p w14:paraId="34DC4922" w14:textId="77777777" w:rsidR="00250F03" w:rsidRDefault="002C50D0" w:rsidP="00250F03">
      <w:pPr>
        <w:pStyle w:val="ListParagraph"/>
        <w:numPr>
          <w:ilvl w:val="0"/>
          <w:numId w:val="5"/>
        </w:numPr>
        <w:rPr>
          <w:rStyle w:val="jsgrdq"/>
          <w:color w:val="000000"/>
        </w:rPr>
      </w:pPr>
      <w:r w:rsidRPr="00250F03">
        <w:rPr>
          <w:rStyle w:val="jsgrdq"/>
          <w:color w:val="000000"/>
        </w:rPr>
        <w:t>Accessible venues</w:t>
      </w:r>
    </w:p>
    <w:p w14:paraId="37D951A9" w14:textId="77777777" w:rsidR="00250F03" w:rsidRDefault="00250F03" w:rsidP="00250F03">
      <w:pPr>
        <w:pStyle w:val="ListParagraph"/>
        <w:numPr>
          <w:ilvl w:val="0"/>
          <w:numId w:val="5"/>
        </w:numPr>
        <w:rPr>
          <w:rStyle w:val="jsgrdq"/>
          <w:color w:val="000000"/>
        </w:rPr>
      </w:pPr>
      <w:r>
        <w:rPr>
          <w:rStyle w:val="jsgrdq"/>
          <w:color w:val="000000"/>
        </w:rPr>
        <w:t>T</w:t>
      </w:r>
      <w:r w:rsidR="002C50D0" w:rsidRPr="00250F03">
        <w:rPr>
          <w:rStyle w:val="jsgrdq"/>
          <w:color w:val="000000"/>
        </w:rPr>
        <w:t>ransport arrangements</w:t>
      </w:r>
    </w:p>
    <w:p w14:paraId="371D85B7" w14:textId="77777777" w:rsidR="00250F03" w:rsidRDefault="00250F03" w:rsidP="00250F03">
      <w:pPr>
        <w:pStyle w:val="ListParagraph"/>
        <w:numPr>
          <w:ilvl w:val="0"/>
          <w:numId w:val="5"/>
        </w:numPr>
        <w:rPr>
          <w:rStyle w:val="jsgrdq"/>
          <w:color w:val="000000"/>
        </w:rPr>
      </w:pPr>
      <w:r>
        <w:rPr>
          <w:rStyle w:val="jsgrdq"/>
          <w:color w:val="000000"/>
        </w:rPr>
        <w:t>R</w:t>
      </w:r>
      <w:r w:rsidR="002C50D0" w:rsidRPr="00250F03">
        <w:rPr>
          <w:rStyle w:val="jsgrdq"/>
          <w:color w:val="000000"/>
        </w:rPr>
        <w:t>ealistic allowance of time spent including overnight stays and recovery time, rest and bathroom breaks and assistance with those</w:t>
      </w:r>
    </w:p>
    <w:p w14:paraId="0EC15760" w14:textId="77777777" w:rsidR="00250F03" w:rsidRDefault="00250F03" w:rsidP="00250F03">
      <w:pPr>
        <w:pStyle w:val="ListParagraph"/>
        <w:numPr>
          <w:ilvl w:val="0"/>
          <w:numId w:val="5"/>
        </w:numPr>
        <w:rPr>
          <w:rStyle w:val="jsgrdq"/>
          <w:color w:val="000000"/>
        </w:rPr>
      </w:pPr>
      <w:r>
        <w:rPr>
          <w:rStyle w:val="jsgrdq"/>
          <w:color w:val="000000"/>
        </w:rPr>
        <w:t>D</w:t>
      </w:r>
      <w:r w:rsidR="002C50D0" w:rsidRPr="00250F03">
        <w:rPr>
          <w:rStyle w:val="jsgrdq"/>
          <w:color w:val="000000"/>
        </w:rPr>
        <w:t>ietary requirements</w:t>
      </w:r>
    </w:p>
    <w:p w14:paraId="187A8D7A" w14:textId="347D0408" w:rsidR="002C50D0" w:rsidRPr="00250F03" w:rsidRDefault="00250F03" w:rsidP="00250F03">
      <w:pPr>
        <w:pStyle w:val="ListParagraph"/>
        <w:numPr>
          <w:ilvl w:val="0"/>
          <w:numId w:val="5"/>
        </w:numPr>
        <w:rPr>
          <w:rStyle w:val="jsgrdq"/>
          <w:color w:val="000000"/>
        </w:rPr>
      </w:pPr>
      <w:r>
        <w:rPr>
          <w:rStyle w:val="jsgrdq"/>
          <w:color w:val="000000"/>
        </w:rPr>
        <w:t>N</w:t>
      </w:r>
      <w:r w:rsidR="002C50D0" w:rsidRPr="00250F03">
        <w:rPr>
          <w:rStyle w:val="jsgrdq"/>
          <w:color w:val="000000"/>
        </w:rPr>
        <w:t>egative impacts of sensory environment</w:t>
      </w:r>
    </w:p>
    <w:p w14:paraId="3092304D" w14:textId="77777777" w:rsidR="002C50D0" w:rsidRPr="002C50D0" w:rsidRDefault="002C50D0" w:rsidP="002C50D0">
      <w:pPr>
        <w:rPr>
          <w:rStyle w:val="jsgrdq"/>
          <w:b/>
          <w:bCs/>
          <w:color w:val="000000"/>
        </w:rPr>
      </w:pPr>
    </w:p>
    <w:p w14:paraId="7353CF8A" w14:textId="77777777" w:rsidR="002C50D0" w:rsidRPr="002C50D0" w:rsidRDefault="002C50D0" w:rsidP="00E35096">
      <w:pPr>
        <w:pStyle w:val="Heading2"/>
        <w:rPr>
          <w:rStyle w:val="jsgrdq"/>
          <w:b w:val="0"/>
          <w:bCs w:val="0"/>
          <w:color w:val="000000"/>
          <w:sz w:val="28"/>
          <w:szCs w:val="28"/>
        </w:rPr>
      </w:pPr>
      <w:r w:rsidRPr="002C50D0">
        <w:rPr>
          <w:rStyle w:val="jsgrdq"/>
          <w:color w:val="000000"/>
          <w:sz w:val="28"/>
          <w:szCs w:val="28"/>
        </w:rPr>
        <w:t>Understanding of other support needs</w:t>
      </w:r>
    </w:p>
    <w:p w14:paraId="166BAB16" w14:textId="77777777" w:rsidR="00250F03" w:rsidRDefault="002C50D0" w:rsidP="00250F03">
      <w:pPr>
        <w:pStyle w:val="ListParagraph"/>
        <w:numPr>
          <w:ilvl w:val="0"/>
          <w:numId w:val="6"/>
        </w:numPr>
        <w:rPr>
          <w:rStyle w:val="jsgrdq"/>
          <w:color w:val="000000"/>
        </w:rPr>
      </w:pPr>
      <w:r w:rsidRPr="00250F03">
        <w:rPr>
          <w:rStyle w:val="jsgrdq"/>
          <w:color w:val="000000"/>
        </w:rPr>
        <w:t xml:space="preserve">Recognition of </w:t>
      </w:r>
      <w:proofErr w:type="gramStart"/>
      <w:r w:rsidRPr="00250F03">
        <w:rPr>
          <w:rStyle w:val="jsgrdq"/>
          <w:color w:val="000000"/>
        </w:rPr>
        <w:t>neuro-diversity</w:t>
      </w:r>
      <w:proofErr w:type="gramEnd"/>
      <w:r w:rsidRPr="00250F03">
        <w:rPr>
          <w:rStyle w:val="jsgrdq"/>
          <w:color w:val="000000"/>
        </w:rPr>
        <w:t xml:space="preserve"> and hidden disabilities</w:t>
      </w:r>
    </w:p>
    <w:p w14:paraId="10FB8F87" w14:textId="77777777" w:rsidR="00250F03" w:rsidRDefault="00250F03" w:rsidP="00250F03">
      <w:pPr>
        <w:pStyle w:val="ListParagraph"/>
        <w:numPr>
          <w:ilvl w:val="0"/>
          <w:numId w:val="6"/>
        </w:numPr>
        <w:rPr>
          <w:rStyle w:val="jsgrdq"/>
          <w:color w:val="000000"/>
        </w:rPr>
      </w:pPr>
      <w:r>
        <w:rPr>
          <w:rStyle w:val="jsgrdq"/>
          <w:color w:val="000000"/>
        </w:rPr>
        <w:t>T</w:t>
      </w:r>
      <w:r w:rsidR="002C50D0" w:rsidRPr="00250F03">
        <w:rPr>
          <w:rStyle w:val="jsgrdq"/>
          <w:color w:val="000000"/>
        </w:rPr>
        <w:t>ime to prepare and express experiences</w:t>
      </w:r>
    </w:p>
    <w:p w14:paraId="373C20C4" w14:textId="77777777" w:rsidR="00250F03" w:rsidRDefault="00250F03" w:rsidP="00250F03">
      <w:pPr>
        <w:pStyle w:val="ListParagraph"/>
        <w:numPr>
          <w:ilvl w:val="0"/>
          <w:numId w:val="6"/>
        </w:numPr>
        <w:rPr>
          <w:rStyle w:val="jsgrdq"/>
          <w:color w:val="000000"/>
        </w:rPr>
      </w:pPr>
      <w:r>
        <w:rPr>
          <w:rStyle w:val="jsgrdq"/>
          <w:color w:val="000000"/>
        </w:rPr>
        <w:t>R</w:t>
      </w:r>
      <w:r w:rsidR="002C50D0" w:rsidRPr="00250F03">
        <w:rPr>
          <w:rStyle w:val="jsgrdq"/>
          <w:color w:val="000000"/>
        </w:rPr>
        <w:t>ecognition of changing needs</w:t>
      </w:r>
    </w:p>
    <w:p w14:paraId="59336FD2" w14:textId="77777777" w:rsidR="00250F03" w:rsidRDefault="00250F03" w:rsidP="00250F03">
      <w:pPr>
        <w:pStyle w:val="ListParagraph"/>
        <w:numPr>
          <w:ilvl w:val="0"/>
          <w:numId w:val="6"/>
        </w:numPr>
        <w:rPr>
          <w:rStyle w:val="jsgrdq"/>
          <w:color w:val="000000"/>
        </w:rPr>
      </w:pPr>
      <w:r>
        <w:rPr>
          <w:rStyle w:val="jsgrdq"/>
          <w:color w:val="000000"/>
        </w:rPr>
        <w:t>U</w:t>
      </w:r>
      <w:r w:rsidR="002C50D0" w:rsidRPr="00250F03">
        <w:rPr>
          <w:rStyle w:val="jsgrdq"/>
          <w:color w:val="000000"/>
        </w:rPr>
        <w:t>nderstanding complex needs</w:t>
      </w:r>
    </w:p>
    <w:p w14:paraId="68C6BF13" w14:textId="77777777" w:rsidR="00250F03" w:rsidRDefault="00250F03" w:rsidP="00250F03">
      <w:pPr>
        <w:pStyle w:val="ListParagraph"/>
        <w:numPr>
          <w:ilvl w:val="0"/>
          <w:numId w:val="6"/>
        </w:numPr>
        <w:rPr>
          <w:rStyle w:val="jsgrdq"/>
          <w:color w:val="000000"/>
        </w:rPr>
      </w:pPr>
      <w:r>
        <w:rPr>
          <w:rStyle w:val="jsgrdq"/>
          <w:color w:val="000000"/>
        </w:rPr>
        <w:t>M</w:t>
      </w:r>
      <w:r w:rsidR="002C50D0" w:rsidRPr="00250F03">
        <w:rPr>
          <w:rStyle w:val="jsgrdq"/>
          <w:color w:val="000000"/>
        </w:rPr>
        <w:t>ultiple types of disability and disabilities not commonly recognised</w:t>
      </w:r>
    </w:p>
    <w:p w14:paraId="020B9DAD" w14:textId="77777777" w:rsidR="00250F03" w:rsidRDefault="00250F03" w:rsidP="00250F03">
      <w:pPr>
        <w:pStyle w:val="ListParagraph"/>
        <w:numPr>
          <w:ilvl w:val="0"/>
          <w:numId w:val="6"/>
        </w:numPr>
        <w:rPr>
          <w:rStyle w:val="jsgrdq"/>
          <w:color w:val="000000"/>
        </w:rPr>
      </w:pPr>
      <w:r>
        <w:rPr>
          <w:rStyle w:val="jsgrdq"/>
          <w:color w:val="000000"/>
        </w:rPr>
        <w:lastRenderedPageBreak/>
        <w:t>P</w:t>
      </w:r>
      <w:r w:rsidR="002C50D0" w:rsidRPr="00250F03">
        <w:rPr>
          <w:rStyle w:val="jsgrdq"/>
          <w:color w:val="000000"/>
        </w:rPr>
        <w:t>sychological support</w:t>
      </w:r>
    </w:p>
    <w:p w14:paraId="67B76B32" w14:textId="77777777" w:rsidR="00250F03" w:rsidRDefault="00250F03" w:rsidP="00250F03">
      <w:pPr>
        <w:pStyle w:val="ListParagraph"/>
        <w:numPr>
          <w:ilvl w:val="0"/>
          <w:numId w:val="6"/>
        </w:numPr>
        <w:rPr>
          <w:rStyle w:val="jsgrdq"/>
          <w:color w:val="000000"/>
        </w:rPr>
      </w:pPr>
      <w:r>
        <w:rPr>
          <w:rStyle w:val="jsgrdq"/>
          <w:color w:val="000000"/>
        </w:rPr>
        <w:t>N</w:t>
      </w:r>
      <w:r w:rsidR="002C50D0" w:rsidRPr="00250F03">
        <w:rPr>
          <w:rStyle w:val="jsgrdq"/>
          <w:color w:val="000000"/>
        </w:rPr>
        <w:t>on-judgement</w:t>
      </w:r>
    </w:p>
    <w:p w14:paraId="59F9EABE" w14:textId="77777777" w:rsidR="00250F03" w:rsidRDefault="00250F03" w:rsidP="00250F03">
      <w:pPr>
        <w:pStyle w:val="ListParagraph"/>
        <w:numPr>
          <w:ilvl w:val="0"/>
          <w:numId w:val="6"/>
        </w:numPr>
        <w:rPr>
          <w:rStyle w:val="jsgrdq"/>
          <w:color w:val="000000"/>
        </w:rPr>
      </w:pPr>
      <w:r>
        <w:rPr>
          <w:rStyle w:val="jsgrdq"/>
          <w:color w:val="000000"/>
        </w:rPr>
        <w:t>R</w:t>
      </w:r>
      <w:r w:rsidR="002C50D0" w:rsidRPr="00250F03">
        <w:rPr>
          <w:rStyle w:val="jsgrdq"/>
          <w:color w:val="000000"/>
        </w:rPr>
        <w:t>ecognition that people are further ‘disabled’ by systems</w:t>
      </w:r>
    </w:p>
    <w:p w14:paraId="714DCB9A" w14:textId="5B7F2F9D" w:rsidR="002C50D0" w:rsidRPr="00250F03" w:rsidRDefault="00250F03" w:rsidP="00250F03">
      <w:pPr>
        <w:pStyle w:val="ListParagraph"/>
        <w:numPr>
          <w:ilvl w:val="0"/>
          <w:numId w:val="6"/>
        </w:numPr>
        <w:rPr>
          <w:rStyle w:val="jsgrdq"/>
          <w:color w:val="000000"/>
        </w:rPr>
      </w:pPr>
      <w:r>
        <w:rPr>
          <w:rStyle w:val="jsgrdq"/>
          <w:color w:val="000000"/>
        </w:rPr>
        <w:t>C</w:t>
      </w:r>
      <w:r w:rsidR="002C50D0" w:rsidRPr="00250F03">
        <w:rPr>
          <w:rStyle w:val="jsgrdq"/>
          <w:color w:val="000000"/>
        </w:rPr>
        <w:t>onsideration for carers</w:t>
      </w:r>
    </w:p>
    <w:p w14:paraId="5088D77E" w14:textId="77777777" w:rsidR="002C50D0" w:rsidRPr="002C50D0" w:rsidRDefault="002C50D0" w:rsidP="002C50D0">
      <w:pPr>
        <w:rPr>
          <w:rStyle w:val="jsgrdq"/>
          <w:color w:val="000000"/>
        </w:rPr>
      </w:pPr>
    </w:p>
    <w:p w14:paraId="2CBFE30D" w14:textId="77777777" w:rsidR="002C50D0" w:rsidRPr="002C50D0" w:rsidRDefault="002C50D0" w:rsidP="00E35096">
      <w:pPr>
        <w:pStyle w:val="Heading2"/>
        <w:rPr>
          <w:rStyle w:val="jsgrdq"/>
          <w:b w:val="0"/>
          <w:bCs w:val="0"/>
          <w:color w:val="000000"/>
          <w:sz w:val="28"/>
          <w:szCs w:val="28"/>
        </w:rPr>
      </w:pPr>
      <w:r w:rsidRPr="002C50D0">
        <w:rPr>
          <w:rStyle w:val="jsgrdq"/>
          <w:color w:val="000000"/>
          <w:sz w:val="28"/>
          <w:szCs w:val="28"/>
        </w:rPr>
        <w:t>Reimbursement</w:t>
      </w:r>
    </w:p>
    <w:p w14:paraId="5DB43A0B" w14:textId="77777777" w:rsidR="00250F03" w:rsidRDefault="002C50D0" w:rsidP="00250F03">
      <w:pPr>
        <w:pStyle w:val="ListParagraph"/>
        <w:numPr>
          <w:ilvl w:val="0"/>
          <w:numId w:val="7"/>
        </w:numPr>
        <w:rPr>
          <w:rStyle w:val="jsgrdq"/>
          <w:color w:val="000000"/>
        </w:rPr>
      </w:pPr>
      <w:r w:rsidRPr="00250F03">
        <w:rPr>
          <w:rStyle w:val="jsgrdq"/>
          <w:color w:val="000000"/>
        </w:rPr>
        <w:t>Prompt payment of costs incurred</w:t>
      </w:r>
    </w:p>
    <w:p w14:paraId="327B5625" w14:textId="77777777" w:rsidR="00250F03" w:rsidRDefault="00250F03" w:rsidP="00250F03">
      <w:pPr>
        <w:pStyle w:val="ListParagraph"/>
        <w:numPr>
          <w:ilvl w:val="0"/>
          <w:numId w:val="7"/>
        </w:numPr>
        <w:rPr>
          <w:rStyle w:val="jsgrdq"/>
          <w:color w:val="000000"/>
        </w:rPr>
      </w:pPr>
      <w:r>
        <w:rPr>
          <w:rStyle w:val="jsgrdq"/>
          <w:color w:val="000000"/>
        </w:rPr>
        <w:t>C</w:t>
      </w:r>
      <w:r w:rsidR="002C50D0" w:rsidRPr="00250F03">
        <w:rPr>
          <w:rStyle w:val="jsgrdq"/>
          <w:color w:val="000000"/>
        </w:rPr>
        <w:t>ost provision for carers and assistance</w:t>
      </w:r>
    </w:p>
    <w:p w14:paraId="5876413D" w14:textId="06389CEB" w:rsidR="002C50D0" w:rsidRPr="00250F03" w:rsidRDefault="00250F03" w:rsidP="00250F03">
      <w:pPr>
        <w:pStyle w:val="ListParagraph"/>
        <w:numPr>
          <w:ilvl w:val="0"/>
          <w:numId w:val="7"/>
        </w:numPr>
        <w:rPr>
          <w:rStyle w:val="jsgrdq"/>
          <w:color w:val="000000"/>
        </w:rPr>
      </w:pPr>
      <w:r>
        <w:rPr>
          <w:rStyle w:val="jsgrdq"/>
          <w:color w:val="000000"/>
        </w:rPr>
        <w:t>F</w:t>
      </w:r>
      <w:r w:rsidR="002C50D0" w:rsidRPr="00250F03">
        <w:rPr>
          <w:rStyle w:val="jsgrdq"/>
          <w:color w:val="000000"/>
        </w:rPr>
        <w:t>air payment in exchange for expertise</w:t>
      </w:r>
    </w:p>
    <w:p w14:paraId="4BB1A0FE" w14:textId="77777777" w:rsidR="002C50D0" w:rsidRPr="002C50D0" w:rsidRDefault="002C50D0" w:rsidP="002C50D0"/>
    <w:p w14:paraId="776AD64E" w14:textId="77777777" w:rsidR="002C37A7" w:rsidRDefault="002C37A7" w:rsidP="002C37A7"/>
    <w:p w14:paraId="43C9C1E6" w14:textId="77777777" w:rsidR="002C37A7" w:rsidRDefault="002C37A7" w:rsidP="008B0EAB"/>
    <w:p w14:paraId="58FC0597" w14:textId="77777777" w:rsidR="00A11756" w:rsidRPr="00A11756" w:rsidRDefault="00A11756" w:rsidP="00A11756"/>
    <w:p w14:paraId="576F67A4" w14:textId="77777777" w:rsidR="00A11756" w:rsidRPr="00A11756" w:rsidRDefault="00A11756" w:rsidP="00A11756"/>
    <w:p w14:paraId="67E7ED18" w14:textId="77777777" w:rsidR="00A11756" w:rsidRPr="00A11756" w:rsidRDefault="00A11756" w:rsidP="00A11756"/>
    <w:p w14:paraId="477FAED9" w14:textId="77777777" w:rsidR="00A11756" w:rsidRPr="00A11756" w:rsidRDefault="00A11756" w:rsidP="00A11756"/>
    <w:p w14:paraId="0863A1B6" w14:textId="77777777" w:rsidR="00A11756" w:rsidRPr="00A11756" w:rsidRDefault="00A11756" w:rsidP="00A11756"/>
    <w:p w14:paraId="713F85A7" w14:textId="77777777" w:rsidR="00A11756" w:rsidRPr="00A11756" w:rsidRDefault="00A11756" w:rsidP="00A11756"/>
    <w:p w14:paraId="2CF73CE6" w14:textId="77777777" w:rsidR="00A11756" w:rsidRPr="00A11756" w:rsidRDefault="00A11756" w:rsidP="00A11756"/>
    <w:p w14:paraId="23E80651" w14:textId="77777777" w:rsidR="00A11756" w:rsidRPr="00A11756" w:rsidRDefault="00A11756" w:rsidP="00A11756"/>
    <w:p w14:paraId="17472533" w14:textId="77777777" w:rsidR="00A11756" w:rsidRPr="00A11756" w:rsidRDefault="00A11756" w:rsidP="00A11756"/>
    <w:p w14:paraId="1F6ACBDA" w14:textId="77777777" w:rsidR="00A11756" w:rsidRPr="00A11756" w:rsidRDefault="00A11756" w:rsidP="00A11756"/>
    <w:p w14:paraId="5F1B381F" w14:textId="77777777" w:rsidR="00A11756" w:rsidRPr="00A11756" w:rsidRDefault="00A11756" w:rsidP="00A11756"/>
    <w:p w14:paraId="3244D381" w14:textId="77777777" w:rsidR="00A11756" w:rsidRPr="00A11756" w:rsidRDefault="00A11756" w:rsidP="00A11756"/>
    <w:p w14:paraId="1572D854" w14:textId="77777777" w:rsidR="00A11756" w:rsidRPr="00A11756" w:rsidRDefault="00A11756" w:rsidP="00A11756"/>
    <w:p w14:paraId="71E1C789" w14:textId="77777777" w:rsidR="00A11756" w:rsidRPr="00A11756" w:rsidRDefault="00A11756" w:rsidP="00A11756"/>
    <w:p w14:paraId="7DB0B55F" w14:textId="77777777" w:rsidR="00A11756" w:rsidRPr="00A11756" w:rsidRDefault="00A11756" w:rsidP="00A11756"/>
    <w:p w14:paraId="7F2AFF36" w14:textId="77777777" w:rsidR="00A11756" w:rsidRPr="00A11756" w:rsidRDefault="00A11756" w:rsidP="00A11756"/>
    <w:p w14:paraId="2F8DA4A4" w14:textId="77777777" w:rsidR="00A11756" w:rsidRPr="00A11756" w:rsidRDefault="00A11756" w:rsidP="00A11756"/>
    <w:p w14:paraId="67F20250" w14:textId="77777777" w:rsidR="00A11756" w:rsidRPr="00A11756" w:rsidRDefault="00A11756" w:rsidP="00A11756"/>
    <w:p w14:paraId="4A4FB5FE" w14:textId="77777777" w:rsidR="00A11756" w:rsidRPr="00A11756" w:rsidRDefault="00A11756" w:rsidP="00A11756"/>
    <w:p w14:paraId="6F059F92" w14:textId="77777777" w:rsidR="00A11756" w:rsidRDefault="00A11756" w:rsidP="00A11756"/>
    <w:p w14:paraId="45C79D20" w14:textId="77777777" w:rsidR="00A11756" w:rsidRDefault="00A11756" w:rsidP="00A11756">
      <w:pPr>
        <w:tabs>
          <w:tab w:val="left" w:pos="7960"/>
        </w:tabs>
      </w:pPr>
      <w:r>
        <w:tab/>
      </w:r>
    </w:p>
    <w:p w14:paraId="15E39C7C" w14:textId="77777777" w:rsidR="00A11756" w:rsidRDefault="00A11756" w:rsidP="00A11756">
      <w:pPr>
        <w:tabs>
          <w:tab w:val="left" w:pos="7960"/>
        </w:tabs>
      </w:pPr>
    </w:p>
    <w:p w14:paraId="57F6FBF0" w14:textId="77777777" w:rsidR="00A11756" w:rsidRDefault="00A11756" w:rsidP="00A11756">
      <w:pPr>
        <w:tabs>
          <w:tab w:val="left" w:pos="7960"/>
        </w:tabs>
      </w:pPr>
    </w:p>
    <w:p w14:paraId="392C1D8D" w14:textId="77777777" w:rsidR="00A11756" w:rsidRPr="00A11756" w:rsidRDefault="00A11756" w:rsidP="00E15E9E"/>
    <w:sectPr w:rsidR="00A11756" w:rsidRPr="00A11756" w:rsidSect="00E15E9E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8283" w14:textId="77777777" w:rsidR="002C37A7" w:rsidRDefault="002C37A7" w:rsidP="0090465B">
      <w:r>
        <w:separator/>
      </w:r>
    </w:p>
  </w:endnote>
  <w:endnote w:type="continuationSeparator" w:id="0">
    <w:p w14:paraId="4DCF520D" w14:textId="77777777" w:rsidR="002C37A7" w:rsidRDefault="002C37A7" w:rsidP="0090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8F38F" w14:textId="77777777" w:rsidR="0090465B" w:rsidRDefault="0090465B" w:rsidP="00E15E9E">
    <w:pPr>
      <w:pStyle w:val="Footer"/>
      <w:pBdr>
        <w:top w:val="single" w:sz="4" w:space="1" w:color="AFCA0B"/>
      </w:pBdr>
      <w:jc w:val="center"/>
    </w:pPr>
    <w:r>
      <w:rPr>
        <w:noProof/>
        <w:color w:val="38B6AB"/>
        <w:sz w:val="24"/>
        <w:szCs w:val="24"/>
      </w:rPr>
      <w:drawing>
        <wp:inline distT="0" distB="0" distL="0" distR="0" wp14:anchorId="3C22C603" wp14:editId="1D132FD8">
          <wp:extent cx="387350" cy="387350"/>
          <wp:effectExtent l="0" t="0" r="0" b="0"/>
          <wp:docPr id="2" name="Picture 2" descr="Shaping Our Live Logo 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ping Our Live Logo 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35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F49C0D" w14:textId="77777777" w:rsidR="0090465B" w:rsidRDefault="0090465B" w:rsidP="0090465B">
    <w:pPr>
      <w:pStyle w:val="Footer"/>
      <w:rPr>
        <w:color w:val="38B6AB"/>
        <w:sz w:val="24"/>
        <w:szCs w:val="24"/>
      </w:rPr>
    </w:pPr>
    <w:r>
      <w:rPr>
        <w:color w:val="38B6AB"/>
        <w:sz w:val="24"/>
        <w:szCs w:val="24"/>
      </w:rPr>
      <w:t>Creating better lives for all by involving Disabled people and service users.</w:t>
    </w:r>
  </w:p>
  <w:sdt>
    <w:sdtPr>
      <w:id w:val="-13773309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708758758"/>
          <w:docPartObj>
            <w:docPartGallery w:val="Page Numbers (Top of Page)"/>
            <w:docPartUnique/>
          </w:docPartObj>
        </w:sdtPr>
        <w:sdtEndPr/>
        <w:sdtContent>
          <w:p w14:paraId="1B13762B" w14:textId="77777777" w:rsidR="0090465B" w:rsidRPr="00E15E9E" w:rsidRDefault="00E15E9E" w:rsidP="00E15E9E">
            <w:pPr>
              <w:jc w:val="center"/>
              <w:rPr>
                <w:sz w:val="24"/>
                <w:szCs w:val="24"/>
              </w:rPr>
            </w:pPr>
            <w:r w:rsidRPr="00E15E9E">
              <w:rPr>
                <w:sz w:val="24"/>
                <w:szCs w:val="24"/>
              </w:rPr>
              <w:t xml:space="preserve">Page </w:t>
            </w:r>
            <w:r w:rsidRPr="00E15E9E">
              <w:rPr>
                <w:b/>
                <w:bCs/>
                <w:sz w:val="24"/>
                <w:szCs w:val="24"/>
              </w:rPr>
              <w:fldChar w:fldCharType="begin"/>
            </w:r>
            <w:r w:rsidRPr="00E15E9E">
              <w:rPr>
                <w:b/>
                <w:bCs/>
                <w:sz w:val="24"/>
                <w:szCs w:val="24"/>
              </w:rPr>
              <w:instrText xml:space="preserve"> PAGE  \* Arabic </w:instrText>
            </w:r>
            <w:r w:rsidRPr="00E15E9E">
              <w:rPr>
                <w:b/>
                <w:bCs/>
                <w:sz w:val="24"/>
                <w:szCs w:val="24"/>
              </w:rPr>
              <w:fldChar w:fldCharType="separate"/>
            </w:r>
            <w:r w:rsidRPr="00E15E9E">
              <w:rPr>
                <w:b/>
                <w:bCs/>
                <w:sz w:val="24"/>
                <w:szCs w:val="24"/>
              </w:rPr>
              <w:t>1</w:t>
            </w:r>
            <w:r w:rsidRPr="00E15E9E">
              <w:rPr>
                <w:b/>
                <w:bCs/>
                <w:sz w:val="24"/>
                <w:szCs w:val="24"/>
              </w:rPr>
              <w:fldChar w:fldCharType="end"/>
            </w:r>
            <w:r w:rsidRPr="00E15E9E">
              <w:rPr>
                <w:sz w:val="24"/>
                <w:szCs w:val="24"/>
              </w:rPr>
              <w:t xml:space="preserve"> of </w:t>
            </w:r>
            <w:r w:rsidRPr="00E15E9E">
              <w:rPr>
                <w:b/>
                <w:bCs/>
                <w:sz w:val="24"/>
                <w:szCs w:val="24"/>
              </w:rPr>
              <w:fldChar w:fldCharType="begin"/>
            </w:r>
            <w:r w:rsidRPr="00E15E9E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E15E9E">
              <w:rPr>
                <w:b/>
                <w:bCs/>
                <w:sz w:val="24"/>
                <w:szCs w:val="24"/>
              </w:rPr>
              <w:fldChar w:fldCharType="separate"/>
            </w:r>
            <w:r w:rsidRPr="00E15E9E">
              <w:rPr>
                <w:b/>
                <w:bCs/>
                <w:sz w:val="24"/>
                <w:szCs w:val="24"/>
              </w:rPr>
              <w:t>2</w:t>
            </w:r>
            <w:r w:rsidRPr="00E15E9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0C075" w14:textId="77777777" w:rsidR="008B0EAB" w:rsidRDefault="008B0EAB" w:rsidP="008B0EAB">
    <w:pPr>
      <w:pStyle w:val="Footer"/>
      <w:pBdr>
        <w:top w:val="single" w:sz="8" w:space="1" w:color="AFCA0B"/>
      </w:pBdr>
      <w:rPr>
        <w:color w:val="38B6AB"/>
        <w:sz w:val="24"/>
        <w:szCs w:val="24"/>
      </w:rPr>
    </w:pPr>
    <w:r>
      <w:rPr>
        <w:color w:val="38B6AB"/>
        <w:sz w:val="24"/>
        <w:szCs w:val="24"/>
      </w:rPr>
      <w:t>Creating better lives for all by involving Disabled people and service users.</w:t>
    </w:r>
  </w:p>
  <w:p w14:paraId="3003F550" w14:textId="77777777" w:rsidR="00E37D27" w:rsidRDefault="00E37D27" w:rsidP="00E37D27">
    <w:pPr>
      <w:rPr>
        <w:sz w:val="24"/>
        <w:szCs w:val="24"/>
      </w:rPr>
    </w:pPr>
    <w:r>
      <w:rPr>
        <w:sz w:val="24"/>
        <w:szCs w:val="24"/>
      </w:rPr>
      <w:t>Shaping Our Lives National User Network Community Interest Company</w:t>
    </w:r>
  </w:p>
  <w:p w14:paraId="22E6C95E" w14:textId="77777777" w:rsidR="00E37D27" w:rsidRDefault="00E37D27" w:rsidP="00E37D27">
    <w:pPr>
      <w:rPr>
        <w:sz w:val="24"/>
        <w:szCs w:val="24"/>
      </w:rPr>
    </w:pPr>
    <w:r>
      <w:rPr>
        <w:sz w:val="24"/>
        <w:szCs w:val="24"/>
      </w:rPr>
      <w:t xml:space="preserve">Company limited by guarantee registered in England and Wales. </w:t>
    </w:r>
  </w:p>
  <w:p w14:paraId="0AC7E3AF" w14:textId="77777777" w:rsidR="00E37D27" w:rsidRDefault="00E37D27" w:rsidP="00E37D27">
    <w:pPr>
      <w:rPr>
        <w:sz w:val="24"/>
        <w:szCs w:val="24"/>
      </w:rPr>
    </w:pPr>
    <w:r>
      <w:rPr>
        <w:sz w:val="24"/>
        <w:szCs w:val="24"/>
      </w:rPr>
      <w:t xml:space="preserve">Company No. 04382606 </w:t>
    </w:r>
  </w:p>
  <w:p w14:paraId="31765D75" w14:textId="77777777" w:rsidR="0090465B" w:rsidRPr="008B0EAB" w:rsidRDefault="00E37D27" w:rsidP="00E37D27">
    <w:pPr>
      <w:rPr>
        <w:sz w:val="24"/>
        <w:szCs w:val="24"/>
      </w:rPr>
    </w:pPr>
    <w:r>
      <w:rPr>
        <w:sz w:val="24"/>
        <w:szCs w:val="24"/>
      </w:rPr>
      <w:t xml:space="preserve">Registered office: </w:t>
    </w:r>
    <w:r w:rsidR="00A11756" w:rsidRPr="00E564C2">
      <w:rPr>
        <w:sz w:val="24"/>
        <w:szCs w:val="24"/>
      </w:rPr>
      <w:t>BM Box 4845, London, WC1N 3XX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66B42" w14:textId="77777777" w:rsidR="002C37A7" w:rsidRDefault="002C37A7" w:rsidP="0090465B">
      <w:r>
        <w:separator/>
      </w:r>
    </w:p>
  </w:footnote>
  <w:footnote w:type="continuationSeparator" w:id="0">
    <w:p w14:paraId="414723B4" w14:textId="77777777" w:rsidR="002C37A7" w:rsidRDefault="002C37A7" w:rsidP="00904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496F" w14:textId="77777777" w:rsidR="0090465B" w:rsidRDefault="008B0EAB" w:rsidP="008B0EAB">
    <w:pPr>
      <w:pStyle w:val="Header"/>
      <w:jc w:val="center"/>
    </w:pPr>
    <w:r>
      <w:rPr>
        <w:noProof/>
      </w:rPr>
      <w:drawing>
        <wp:inline distT="0" distB="0" distL="0" distR="0" wp14:anchorId="041F2147" wp14:editId="394C4FEC">
          <wp:extent cx="2304762" cy="1295238"/>
          <wp:effectExtent l="0" t="0" r="63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4762" cy="12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8D8B3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81A78"/>
    <w:multiLevelType w:val="hybridMultilevel"/>
    <w:tmpl w:val="59A6A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2678A"/>
    <w:multiLevelType w:val="hybridMultilevel"/>
    <w:tmpl w:val="CDEE9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22FD1"/>
    <w:multiLevelType w:val="hybridMultilevel"/>
    <w:tmpl w:val="2C925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2010B"/>
    <w:multiLevelType w:val="hybridMultilevel"/>
    <w:tmpl w:val="5170C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54AD0"/>
    <w:multiLevelType w:val="hybridMultilevel"/>
    <w:tmpl w:val="BA3E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1177F"/>
    <w:multiLevelType w:val="hybridMultilevel"/>
    <w:tmpl w:val="21C84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A7"/>
    <w:rsid w:val="00201CF3"/>
    <w:rsid w:val="00250F03"/>
    <w:rsid w:val="002C37A7"/>
    <w:rsid w:val="002C50D0"/>
    <w:rsid w:val="004F35FE"/>
    <w:rsid w:val="006D5176"/>
    <w:rsid w:val="008B0EAB"/>
    <w:rsid w:val="0090465B"/>
    <w:rsid w:val="00927B0C"/>
    <w:rsid w:val="00A11756"/>
    <w:rsid w:val="00A47CF3"/>
    <w:rsid w:val="00A83B57"/>
    <w:rsid w:val="00AA7455"/>
    <w:rsid w:val="00B67C48"/>
    <w:rsid w:val="00D174A7"/>
    <w:rsid w:val="00D637C4"/>
    <w:rsid w:val="00DA5255"/>
    <w:rsid w:val="00E15E9E"/>
    <w:rsid w:val="00E35096"/>
    <w:rsid w:val="00E37D27"/>
    <w:rsid w:val="00E564C2"/>
    <w:rsid w:val="00FC22E4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0AA64"/>
  <w15:chartTrackingRefBased/>
  <w15:docId w15:val="{54504794-EDCB-4DB0-BA38-8BB6530C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8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65B"/>
    <w:rPr>
      <w:rFonts w:ascii="Verdana" w:hAnsi="Verdana" w:cs="Arial"/>
      <w:szCs w:val="28"/>
    </w:rPr>
  </w:style>
  <w:style w:type="paragraph" w:styleId="Heading1">
    <w:name w:val="heading 1"/>
    <w:basedOn w:val="Normal"/>
    <w:next w:val="Normal"/>
    <w:link w:val="Heading1Char"/>
    <w:qFormat/>
    <w:rsid w:val="00DA5255"/>
    <w:pPr>
      <w:keepNext/>
      <w:keepLines/>
      <w:spacing w:before="240"/>
      <w:outlineLvl w:val="0"/>
    </w:pPr>
    <w:rPr>
      <w:rFonts w:eastAsiaTheme="majorEastAsia" w:cstheme="majorBidi"/>
      <w:b/>
      <w:bCs/>
      <w:sz w:val="36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DA5255"/>
    <w:pPr>
      <w:keepNext/>
      <w:keepLines/>
      <w:spacing w:before="120"/>
      <w:outlineLvl w:val="1"/>
    </w:pPr>
    <w:rPr>
      <w:rFonts w:eastAsiaTheme="majorEastAsia" w:cstheme="majorBidi"/>
      <w:b/>
      <w:bCs/>
      <w:sz w:val="32"/>
      <w:szCs w:val="26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A5255"/>
    <w:pPr>
      <w:keepNext/>
      <w:keepLines/>
      <w:outlineLvl w:val="2"/>
    </w:pPr>
    <w:rPr>
      <w:rFonts w:eastAsiaTheme="majorEastAsia" w:cstheme="maj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47CF3"/>
  </w:style>
  <w:style w:type="character" w:customStyle="1" w:styleId="Heading1Char">
    <w:name w:val="Heading 1 Char"/>
    <w:basedOn w:val="DefaultParagraphFont"/>
    <w:link w:val="Heading1"/>
    <w:rsid w:val="00DA5255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A5255"/>
    <w:rPr>
      <w:rFonts w:eastAsiaTheme="majorEastAsia" w:cstheme="majorBidi"/>
      <w:b/>
      <w:bCs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DA5255"/>
    <w:rPr>
      <w:rFonts w:eastAsiaTheme="majorEastAsia" w:cstheme="majorBidi"/>
      <w:b/>
      <w:bCs/>
      <w:szCs w:val="28"/>
      <w:lang w:val="en-US"/>
    </w:rPr>
  </w:style>
  <w:style w:type="character" w:styleId="Strong">
    <w:name w:val="Strong"/>
    <w:basedOn w:val="DefaultParagraphFont"/>
    <w:rsid w:val="00DA5255"/>
    <w:rPr>
      <w:rFonts w:ascii="Arial" w:hAnsi="Arial"/>
      <w:b/>
      <w:bCs/>
      <w:sz w:val="28"/>
    </w:rPr>
  </w:style>
  <w:style w:type="paragraph" w:styleId="Subtitle">
    <w:name w:val="Subtitle"/>
    <w:basedOn w:val="Normal"/>
    <w:next w:val="Normal"/>
    <w:link w:val="SubtitleChar"/>
    <w:qFormat/>
    <w:rsid w:val="00DA5255"/>
    <w:pPr>
      <w:numPr>
        <w:ilvl w:val="1"/>
      </w:numPr>
      <w:jc w:val="center"/>
    </w:pPr>
    <w:rPr>
      <w:rFonts w:eastAsiaTheme="majorEastAsia" w:cstheme="majorBidi"/>
      <w:b/>
      <w:iCs/>
      <w:sz w:val="36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DA5255"/>
    <w:rPr>
      <w:rFonts w:eastAsiaTheme="majorEastAsia" w:cstheme="majorBidi"/>
      <w:b/>
      <w:iCs/>
      <w:sz w:val="36"/>
      <w:szCs w:val="24"/>
      <w:lang w:val="en-US"/>
    </w:rPr>
  </w:style>
  <w:style w:type="paragraph" w:styleId="Title">
    <w:name w:val="Title"/>
    <w:basedOn w:val="Normal"/>
    <w:next w:val="Normal"/>
    <w:link w:val="TitleChar"/>
    <w:qFormat/>
    <w:rsid w:val="00DA5255"/>
    <w:pPr>
      <w:spacing w:after="300"/>
      <w:contextualSpacing/>
      <w:jc w:val="center"/>
    </w:pPr>
    <w:rPr>
      <w:rFonts w:eastAsiaTheme="majorEastAsia" w:cstheme="majorBidi"/>
      <w:b/>
      <w:spacing w:val="5"/>
      <w:kern w:val="28"/>
      <w:sz w:val="40"/>
      <w:szCs w:val="52"/>
      <w:lang w:val="en-US"/>
    </w:rPr>
  </w:style>
  <w:style w:type="character" w:customStyle="1" w:styleId="TitleChar">
    <w:name w:val="Title Char"/>
    <w:basedOn w:val="DefaultParagraphFont"/>
    <w:link w:val="Title"/>
    <w:rsid w:val="00DA5255"/>
    <w:rPr>
      <w:rFonts w:eastAsiaTheme="majorEastAsia" w:cstheme="majorBidi"/>
      <w:b/>
      <w:spacing w:val="5"/>
      <w:kern w:val="28"/>
      <w:sz w:val="40"/>
      <w:szCs w:val="52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DA5255"/>
    <w:pPr>
      <w:ind w:left="567" w:right="567"/>
    </w:pPr>
    <w:rPr>
      <w:rFonts w:eastAsiaTheme="minorHAnsi" w:cstheme="minorBidi"/>
      <w:iCs/>
      <w:color w:val="000000" w:themeColor="text1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DA5255"/>
    <w:rPr>
      <w:iCs/>
      <w:color w:val="000000" w:themeColor="text1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DA52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46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5B"/>
    <w:rPr>
      <w:rFonts w:ascii="Verdana" w:hAnsi="Verdana" w:cs="Arial"/>
      <w:szCs w:val="28"/>
    </w:rPr>
  </w:style>
  <w:style w:type="paragraph" w:styleId="Footer">
    <w:name w:val="footer"/>
    <w:basedOn w:val="Normal"/>
    <w:link w:val="FooterChar"/>
    <w:uiPriority w:val="99"/>
    <w:unhideWhenUsed/>
    <w:rsid w:val="009046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5B"/>
    <w:rPr>
      <w:rFonts w:ascii="Verdana" w:hAnsi="Verdana" w:cs="Arial"/>
      <w:szCs w:val="28"/>
    </w:rPr>
  </w:style>
  <w:style w:type="paragraph" w:styleId="ListBullet">
    <w:name w:val="List Bullet"/>
    <w:basedOn w:val="Normal"/>
    <w:uiPriority w:val="99"/>
    <w:unhideWhenUsed/>
    <w:rsid w:val="008B0EAB"/>
    <w:pPr>
      <w:numPr>
        <w:numId w:val="1"/>
      </w:numPr>
      <w:contextualSpacing/>
    </w:pPr>
  </w:style>
  <w:style w:type="character" w:customStyle="1" w:styleId="jsgrdq">
    <w:name w:val="jsgrdq"/>
    <w:basedOn w:val="DefaultParagraphFont"/>
    <w:rsid w:val="002C5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1109">
          <w:marLeft w:val="0"/>
          <w:marRight w:val="0"/>
          <w:marTop w:val="0"/>
          <w:marBottom w:val="0"/>
          <w:divBdr>
            <w:top w:val="single" w:sz="8" w:space="1" w:color="AFCA0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\Downloads\Document%20Template%20-%20External%20v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 - External v9</Template>
  <TotalTime>4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Buckley</dc:creator>
  <cp:keywords/>
  <dc:description/>
  <cp:lastModifiedBy>Helen</cp:lastModifiedBy>
  <cp:revision>8</cp:revision>
  <dcterms:created xsi:type="dcterms:W3CDTF">2022-04-07T09:41:00Z</dcterms:created>
  <dcterms:modified xsi:type="dcterms:W3CDTF">2022-04-07T09:45:00Z</dcterms:modified>
</cp:coreProperties>
</file>